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Краткое Содержание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38й Высокий Цельный Синтез Совершенной Метагалактической Сути Человека-Творца Физичности Космической Культуры ИВО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 день 1 часть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00:05:24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 важности партийной деятельности. В подразделении начались экзамены на знание партийной деятельности, начиная с  Главы подразделения. Для того, что бы мы понимали что мы делаем в партии вообще. Мы должны научиться говорить о партии Кут Хуми.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00:21:47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 развитии нас в 192/256 Высокой Цельности и дальнейшем развитии и переходе на новые высокие цельности. Сейчас задача — научится там действовать. 25 лет назад в Дом Отца мы не выходили, выходили в сад к Отцу.  Опыт: недавно с командой закрывали «дыру» в раю, которая появилась из-за молящихся. Важно — не забывать, что к Отцу мы начали выходить совсем недавно, так как, когда мы переходим выше, в нас скрываются ещё глубже наши записи в Духе и оттуда некорректные реакции и когда они появляются, выйти к КХ/Отцу и пережечь.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00:32:11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 переходом выше увеличивается также и скорость. Мы развиваемся быстрее, но и быстрее и явнее в нас вскрываются некорректности. Почему мы можем так быстро развиваться: 1 - мы Омега Отца, 2 - мы работаем очень много с Огнём, который все некорректное пережигает/выдавливает и наши ядра начинают пропускать больше Огня, Синтеза, Мудрости, Воли и тд -&gt; Тело становиться «утончённым». Пример «грубого» человека, который не может пропускать через себя Свет, Мудрость и тд тем самым качества Духа занижаются - кто много за компьютером в основном пропускает через себя только энергии и перестаёт насыщаться Отцом -&gt; огрубевание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00:40:26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космическая культура как раз и занимается тем, что разрабатывает методы взаимодействовать с техникой «неогрубевая». Пример: разработка обшивки кораблей. Программа по подготовке к жизни в Космосе.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00:47:20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 важности метагалактической цивилизации. Мы развиваемся четвертично и для устойчивого развития нужны 4 Цивилизации. Видишь результаты только через время - важно верить и доверять Отцу, когда идёшь по пути развития.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00:53:49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 данный период, когда эпоха устаивается, независимо от того как мы себя ведём, мы все равно развиваемся - не осуждения важно, не должно быть «как он вообще служит или попал в служение», но когда новая эпоха устоится - будет строже.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01:09:15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объяснение 4 распоряжения, о том, что появились задачи у каждого аватара : мы должно вести образ жизни как аватары, говорить как аватары, изучать как аватары, понимать как аватары и тд Сейчас стало базово 256 частей, систем, частностей. Дома разворачиваются с 32й части - Отец стал 32ричен; вышли из божественности, теперь Боги не могут нас нас влиять, что будет развивать нашу генетику, рабство будет завершаться.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01:32:48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далее о 4 распоряжении. Появились Факультеты. У каждого аватар появилась 8рица: ИВДИВО, Учение Синтеза, ВЦ Человек, Мг Наука, ВШС, Психодинамика, МГК, МЦ, Мг Страна - каждый Аватары будут разрабатывать всю 32рицу, а не только свою. Так же появились 256 видов Человека, видов Наук итд. Каждый аватар развивает одну систему, одну часть, одну частность и тд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Где бы ты ни был, ты всегда должен быть с Отцом.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Пример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192. ИВАС Кут Хуми Фаинь </w:t>
        <w:br w:type="textWrapping"/>
        <w:t xml:space="preserve">1-Синтез Изначально Вышестоящего Отца -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вид Синтеза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Отец Прасинтезности -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вид Человека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Наука Синтеза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- вид науки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4-Факультет ИВДИВО (уметь действовать и выражать ракурсом Аватара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5-Синтеза Часть; обучают Уровню Ипостастности Отцу;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пример применение формой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6-Созидание Части: ИВ Дом ИВО  </w:t>
        <w:br w:type="textWrapping"/>
        <w:t xml:space="preserve">7-Репликация Системы Части: Огнетворённый Центр Условий ИВ Синтез Синтеза ИВО </w:t>
        <w:br w:type="textWrapping"/>
        <w:t xml:space="preserve">8-Жизнь Аппарата Системы Части: Метагалактический Синтезный Центр Синтеза Условия совершенства мудрости ИВДИВО </w:t>
        <w:br w:type="textWrapping"/>
        <w:t xml:space="preserve">9-Воскрешение Частности: Условие Творения ИВ Дома ИВО </w:t>
        <w:br w:type="textWrapping"/>
        <w:t xml:space="preserve">Синтез…  </w:t>
        <w:br w:type="textWrapping"/>
        <w:t xml:space="preserve">Воля…  </w:t>
        <w:br w:type="textWrapping"/>
        <w:t xml:space="preserve">Мудрость…   </w:t>
        <w:br w:type="textWrapping"/>
        <w:t xml:space="preserve">Любовь…                                  </w:t>
        <w:br w:type="textWrapping"/>
        <w:t xml:space="preserve">Творение…  </w:t>
        <w:br w:type="textWrapping"/>
        <w:t xml:space="preserve">Созидание…  </w:t>
        <w:br w:type="textWrapping"/>
        <w:t xml:space="preserve">Тренинг…   </w:t>
        <w:br w:type="textWrapping"/>
        <w:t xml:space="preserve">Практика…                                                   </w:t>
        <w:br w:type="textWrapping"/>
        <w:t xml:space="preserve">Магнит…   </w:t>
        <w:br w:type="textWrapping"/>
        <w:t xml:space="preserve">Миракль…  </w:t>
        <w:br w:type="textWrapping"/>
        <w:t xml:space="preserve">Генезис… </w:t>
        <w:br w:type="textWrapping"/>
        <w:t xml:space="preserve">Погружение… </w:t>
        <w:br w:type="textWrapping"/>
        <w:t xml:space="preserve">Понимание… </w:t>
        <w:br w:type="textWrapping"/>
        <w:t xml:space="preserve">Изучение… </w:t>
        <w:br w:type="textWrapping"/>
        <w:t xml:space="preserve">Слово… </w:t>
        <w:br w:type="textWrapping"/>
        <w:t xml:space="preserve">Образ Жизни…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02:12:47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 матричности и цифрах деятельности Отца - научный ракурс.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02:16:18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ввод в практику. Стяжаем новую Иерархию, стяжаем преобразим виды Огней ракурсом новых Организаций.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02:17:17 - 02:48:22 - Практика 1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02:48:25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пояснения действий в практике. Человек пробуждения может жить в любой точке Метагалактики и быть пробужденным Отцом. Мы должны везде мочь развернуть деятельность ИВДИВО. 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02:54:13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тонкие и метагалактический тела(мировые) нужно нам так же для освоения других планет. 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03:07:38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пояснение к практике. Учимся быть внутренне культурными.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03:08:37 - 03:32:00 Практика 2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 день 2 часть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00:00:34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 новых частях 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00:02:35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 конкурсе проигрываешь, так как тело не берет синтез и огонь этой позиции. 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00:17:28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сущность появляются только там где есть человек. Где есть части у человека - нет сущности в окружении.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Вампир - тебе пир.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Когда мы служим, от нас идёт эманация части и окружающие впитывают огнеобразы частей, тем самым развивая их. 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00:29:19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пояснение к практике. Перенос зданий в связи с переходом на 16320 ВЦ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00:30:00 -00:57:20 Практика 3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00:57:25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 важности умения пользоваться техникой в здании. 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01:01:45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пояснение к практике. Стяжание кубов созидания, стяжание частей, систем, аппаратов и частностей относительно личного здания. Важно часто ходить в здания, части будут расти быстрее. Важно - в своей личной квартире развернуть стяженное  здание в 16320 ВЦ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01:11:10 - 01:32:30 Практика 4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01:33:10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пояснение к практике, стяжаем 8 видов жизни ракурсом космической культуры.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01:35:36 - 01:57:49 Практика 5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 день 1 часть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00:00:38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разбор ночной учебы. Зачем нужны здания? Формирует условия. Применение Посвящений на физике. Умение различать Огни Аватаров, мысли Аватаров и Отца от других. Умение быть воином Синтеза. 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00:22:11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задача подразделению - заняться воинством Синтез. 1 - выйти к владыке дзею (1ВС Реальность, или 1 ВЦ, или к КХ чтобы вывел к владыке Дзею) попросить взять на учебу. 2 - разделить территорию на сектора 3 - назначаем дежурство в одно время раз в неделю делать практики или каждый будет отвечать за территорию. 4- должен быть Глава Воинства Синтеза. (Прежде чем пережигать спросить у аватаров). Так же тренировка мечом нарабатывает волю в нас. Также можно выходить на сферу подразделения и смотреть надо ли там действовать мечом или пережигать что-то. Если научился защищать других - научишься и защищать себя. 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00:28:15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 различных возможностях тренировки у владыки дзея. Варианты применения меча. 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00:38:11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далее о возможностях Здания Служения. Если в дом долго не ходишь - он консервируется. 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00:42:15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если часть поменялась, подразделением выходим к Отцу и стяжаем новое  название Части. 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00:44:05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 важности направлять мировые тела так же на ночную учебу или на работу в служебное /личное здание, прося КХ проконтролировать их, утверждая что они уходят когда вы засыпаете и возвращаются когда вы просыпаетесь.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00:59:03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если мы Человек Мг Фа какой мы ещё человек - человек Планеты Земля, Человек Иерархизаций, Человек Творец Физичности, Человек Синтезностей, Человек Совершенств Полномочий, так как у многих есть установка, если стяжал Абсолют фа то мы только Человек Мг Фа. Можно так же переключаться на различного человека в зависимости от ситуаций. 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01:06:17 - 01:36:42 Практика 6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01:36:55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пояснение после практики, методика использования здания. Спрашивать у КХ на какой этаж выходить по определенному вопросу, выходим на соответствующий этаж и просим здание показать голограмму, сложить условия или поменять их и тд. По личным вопросам выходим в самое низкое/ ближе к материи здание. 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01:46:58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чтобы мы могли действовать Человеком Творцом Физичности и действовать в космической культуре нужно стяжать путь: 1 Путь ИВО ( состоит из материи Мг Фа(64 вида), Иерархия (256), иерархической компетенции, 8 видов Жизни, миры, 16384ца (части, системы, аппараты, частности), 32рица иерархии ИВДИВО). 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01:55:05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пояснение к Практике - стяжание пути ИВО в развитии космической культуры.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02:06:16 - 02:26:26 - Практика 7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02:26:30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пояснение после практики, из Германии летать не будут, но будут производиться техника и программы. 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02:30:25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какой ещё путь нужно стяжать? Путь Кут Хуми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02:35:17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пояснение к практике. Выявление новой должности служения. Научиться видеть себя командой. Рекомендация перед вхождения в столп - научиться видеть себя друзьями в команде. 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02:47:28 -  03:01:50 Практика 8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 день 2 часть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00:01:38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совершенная суть, ее развивает Человек Творец Физичности 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Человек Планеты Земля имеет базовые 256 частей, 256 систем и тд (должна быть программа Омеги). У Человека Мг Фа - 4096 частей, систем, аппаратов. Человек-Творец Физичности не обязательно должны быть стяжены программы. Человек- Творец Физичности развивает космическую культура ракурсом Света, а так же творить Физичности.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00:17:32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лицемерие - это демонство. Космическая культура - это когда человек настоящий. 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00:21:45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пояснение к практике. Стяжаем выражение/явление Человека-Творца Физичности, его Иерархизации. 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00:28:10- 00:45:10 Практика 9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00:45:15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пояснение после практики. Однородный Синтез- распределяется по всем частям одномоментно и размерено.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00:46:11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 части Совершенная Суть. Суть и ее возможности  - внешние условия развития, различение Огней (свет и мудрость-&gt; суть), также понимание книги зависит от нашей сути, какая у нас суть такой и свет/мудрость мы можем принять из книги. 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00:50:15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виды сути - планетарная, галактическая, метагалактическая. </w:t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01:08:11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как переходить в новое без сомнение, должна быть: вера, преданность, открытость Отцу. Пояснение к практике- стяжаем совершенную метагалактическую суть. </w:t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01:10:57  - 01:28:58 Практика 10</w:t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01:29:00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пояснение к практике. Нужно стяжать как разрабатываться сутью. Стяжание Сути в каждую часть.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01:40:34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если часть недееспособная то и прав у неё не будет на действия этой частью. Суть нужна так же нам, что бы расшифровываться стандарты Отца.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01:45:00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возможностью тренировки прасинтезностью в разработке каких-то тем, просто просить у КХ перевести в зал Прасинтезности и там дать запрос на определенную тему. Так как в прасинтезности уже есть стандарты Отца а в Синтезе их ещё надо выявить, то работать по тематикам с прасинтезнотью проще. </w:t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01:46:13 - 02:07:39 Практика 11</w:t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02:07:50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впервые получили подарок от Отца - часы, которые будут всегда на нашем Ипостасном Синтезе. </w:t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02:14:15 - 02:32:19 Итоговая Практика 12</w:t>
      </w:r>
    </w:p>
    <w:p w:rsidR="00000000" w:rsidDel="00000000" w:rsidP="00000000" w:rsidRDefault="00000000" w:rsidRPr="00000000" w14:paraId="00000087">
      <w:pPr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Подготовила Аватар МАИ 109 ВЦ Зальцгиттер ИВАС Александра Тамилы</w:t>
      </w:r>
    </w:p>
    <w:p w:rsidR="00000000" w:rsidDel="00000000" w:rsidP="00000000" w:rsidRDefault="00000000" w:rsidRPr="00000000" w14:paraId="00000088">
      <w:pPr>
        <w:jc w:val="right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Виктория Томас</w:t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